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mouvement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uDIM - faux-plafonds anthracite</w:t>
      </w:r>
    </w:p>
    <w:p/>
    <w:p>
      <w:pPr/>
      <w:r>
        <w:rPr/>
        <w:t xml:space="preserve">• Dimensions (Ø x H): 83 x 74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Application</w:t>
      </w:r>
      <w:br/>
      <w:r>
        <w:rPr/>
        <w:t xml:space="preserve">• Avec télécommande: Non</w:t>
      </w:r>
      <w:br/>
      <w:r>
        <w:rPr/>
        <w:t xml:space="preserve">• Variante: uDIM - faux-plafonds anthracite</w:t>
      </w:r>
      <w:br/>
      <w:r>
        <w:rPr/>
        <w:t xml:space="preserve">• UC1, Code EAN: 4007841087456</w:t>
      </w:r>
      <w:br/>
      <w:r>
        <w:rPr/>
        <w:t xml:space="preserve">• Modèle: Détecteur de mouvement</w:t>
      </w:r>
      <w:br/>
      <w:r>
        <w:rPr/>
        <w:t xml:space="preserve">• Applications: Extérieur</w:t>
      </w:r>
      <w:br/>
      <w:r>
        <w:rPr/>
        <w:t xml:space="preserve">• Coloris: anthracite</w:t>
      </w:r>
      <w:br/>
      <w:r>
        <w:rPr/>
        <w:t xml:space="preserve">• Couleur, RAL: 7016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Plafond, Faux-plafonds</w:t>
      </w:r>
      <w:br/>
      <w:r>
        <w:rPr/>
        <w:t xml:space="preserve">• Indice de protection: IP54</w:t>
      </w:r>
      <w:br/>
      <w:r>
        <w:rPr/>
        <w:t xml:space="preserve">• Température ambiante: de -20 jusqu'à 40 °C</w:t>
      </w:r>
      <w:br/>
      <w:r>
        <w:rPr/>
        <w:t xml:space="preserve">• Matériau: Matière plastique</w:t>
      </w:r>
      <w:br/>
      <w:r>
        <w:rPr/>
        <w:t xml:space="preserve">• Alimentation électrique: 50 – 60 Hz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 – 6,00 m</w:t>
      </w:r>
      <w:br/>
      <w:r>
        <w:rPr/>
        <w:t xml:space="preserve">• Hauteur de montage max.: 6,00 m</w:t>
      </w:r>
      <w:br/>
      <w:r>
        <w:rPr/>
        <w:t xml:space="preserve">• Hauteur de montage optimale: 2,5 m</w:t>
      </w:r>
      <w:br/>
      <w:r>
        <w:rPr/>
        <w:t xml:space="preserve">• Angle de détection: 360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7 m (38 m²)</w:t>
      </w:r>
      <w:br/>
      <w:r>
        <w:rPr/>
        <w:t xml:space="preserve">• Portée tangentielle: Ø 26 m (531 m²)</w:t>
      </w:r>
      <w:br/>
      <w:r>
        <w:rPr/>
        <w:t xml:space="preserve">• Zones de commutation: 1179 zones de commutation</w:t>
      </w:r>
      <w:br/>
      <w:r>
        <w:rPr/>
        <w:t xml:space="preserve">• Matériau de recouvrement: Clips de couverture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Reichweite Radial Eagle Eye max.: 6 m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087456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MD IR N360 uDIM - faux-plafonds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2026-04-28T01:01:53+02:00</dcterms:created>
  <dcterms:modified xsi:type="dcterms:W3CDTF">2026-04-28T01:01:53+02:00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